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290BAA">
        <w:rPr>
          <w:color w:val="FF0000"/>
          <w:sz w:val="24"/>
          <w:szCs w:val="24"/>
        </w:rPr>
        <w:t>810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290BAA">
        <w:rPr>
          <w:bCs/>
          <w:sz w:val="24"/>
          <w:szCs w:val="24"/>
        </w:rPr>
        <w:t>86MS0049-01-2026-003551-65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     1</w:t>
      </w:r>
      <w:r w:rsidR="003A47C7">
        <w:rPr>
          <w:sz w:val="24"/>
          <w:szCs w:val="24"/>
        </w:rPr>
        <w:t>8</w:t>
      </w:r>
      <w:r w:rsidR="001B4FBA">
        <w:rPr>
          <w:sz w:val="24"/>
          <w:szCs w:val="24"/>
        </w:rPr>
        <w:t xml:space="preserve"> июня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Мылкина Вячеслава Евгеньевича, </w:t>
      </w:r>
      <w:r w:rsidR="001D2FB8">
        <w:rPr>
          <w:color w:val="FF0000"/>
          <w:sz w:val="24"/>
          <w:szCs w:val="24"/>
        </w:rPr>
        <w:t>*</w:t>
      </w:r>
      <w:r w:rsidR="00CC5769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07423D">
        <w:rPr>
          <w:sz w:val="24"/>
          <w:szCs w:val="24"/>
        </w:rPr>
        <w:t>ца</w:t>
      </w:r>
      <w:r w:rsidR="006C5A2D">
        <w:rPr>
          <w:sz w:val="24"/>
          <w:szCs w:val="24"/>
        </w:rPr>
        <w:t xml:space="preserve"> </w:t>
      </w:r>
      <w:r w:rsidR="001D2FB8">
        <w:rPr>
          <w:color w:val="FF0000"/>
          <w:sz w:val="24"/>
          <w:szCs w:val="24"/>
        </w:rPr>
        <w:t>*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зарегистрированного и </w:t>
      </w:r>
      <w:r w:rsidR="00CC5769">
        <w:rPr>
          <w:sz w:val="24"/>
          <w:szCs w:val="24"/>
        </w:rPr>
        <w:t>проживающе</w:t>
      </w:r>
      <w:r w:rsidR="0007423D">
        <w:rPr>
          <w:sz w:val="24"/>
          <w:szCs w:val="24"/>
        </w:rPr>
        <w:t>го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1D2FB8">
        <w:rPr>
          <w:sz w:val="24"/>
          <w:szCs w:val="24"/>
        </w:rPr>
        <w:t>*</w:t>
      </w:r>
      <w:r w:rsidR="00CC5769">
        <w:rPr>
          <w:sz w:val="24"/>
          <w:szCs w:val="24"/>
        </w:rPr>
        <w:t xml:space="preserve"> </w:t>
      </w:r>
      <w:r w:rsidR="006C5A2D">
        <w:rPr>
          <w:sz w:val="24"/>
          <w:szCs w:val="24"/>
        </w:rPr>
        <w:t xml:space="preserve">паспорт: </w:t>
      </w:r>
      <w:r w:rsidR="001D2FB8">
        <w:rPr>
          <w:color w:val="FF0000"/>
          <w:sz w:val="24"/>
          <w:szCs w:val="24"/>
        </w:rPr>
        <w:t>*</w:t>
      </w:r>
      <w:r w:rsidR="001B4FBA">
        <w:rPr>
          <w:color w:val="FF0000"/>
          <w:sz w:val="24"/>
          <w:szCs w:val="24"/>
        </w:rPr>
        <w:t>,</w:t>
      </w:r>
      <w:r w:rsidR="0007423D">
        <w:rPr>
          <w:color w:val="FF0000"/>
          <w:sz w:val="24"/>
          <w:szCs w:val="24"/>
        </w:rPr>
        <w:t xml:space="preserve"> выдан </w:t>
      </w:r>
      <w:r w:rsidR="001D2FB8">
        <w:rPr>
          <w:color w:val="FF0000"/>
          <w:sz w:val="24"/>
          <w:szCs w:val="24"/>
        </w:rPr>
        <w:t>*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</w:t>
      </w:r>
      <w:r w:rsidRPr="009B27EB">
        <w:rPr>
          <w:sz w:val="24"/>
          <w:szCs w:val="24"/>
        </w:rPr>
        <w:t>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24.05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 xml:space="preserve">в </w:t>
      </w:r>
      <w:r>
        <w:rPr>
          <w:sz w:val="24"/>
          <w:szCs w:val="24"/>
        </w:rPr>
        <w:t>15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35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3A47C7">
        <w:rPr>
          <w:color w:val="FF0000"/>
          <w:sz w:val="24"/>
          <w:szCs w:val="24"/>
        </w:rPr>
        <w:t>Мылкин В.Е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2398,93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руб., чем причинил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на указанную сумму, тем самым совершил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Мылкин В.Е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>в судебном заседании свою вину в совершении административного правонарушения, предусмо</w:t>
      </w:r>
      <w:r w:rsidRPr="009B27EB">
        <w:rPr>
          <w:sz w:val="24"/>
          <w:szCs w:val="24"/>
        </w:rPr>
        <w:t xml:space="preserve">тренного ч. </w:t>
      </w:r>
      <w:r w:rsidR="004A52CC">
        <w:rPr>
          <w:sz w:val="24"/>
          <w:szCs w:val="24"/>
        </w:rPr>
        <w:t>2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3A47C7">
        <w:rPr>
          <w:color w:val="FF0000"/>
          <w:sz w:val="24"/>
          <w:szCs w:val="24"/>
        </w:rPr>
        <w:t>Мылкина В.Е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290BAA">
        <w:rPr>
          <w:color w:val="FF0000"/>
          <w:sz w:val="24"/>
          <w:szCs w:val="24"/>
        </w:rPr>
        <w:t>390054</w:t>
      </w:r>
      <w:r w:rsidR="003A47C7">
        <w:rPr>
          <w:color w:val="FF0000"/>
          <w:sz w:val="24"/>
          <w:szCs w:val="24"/>
        </w:rPr>
        <w:t xml:space="preserve"> от 15</w:t>
      </w:r>
      <w:r w:rsidR="001B4FBA">
        <w:rPr>
          <w:color w:val="FF0000"/>
          <w:sz w:val="24"/>
          <w:szCs w:val="24"/>
        </w:rPr>
        <w:t>.06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3A47C7">
        <w:rPr>
          <w:color w:val="FF0000"/>
          <w:sz w:val="24"/>
          <w:szCs w:val="24"/>
        </w:rPr>
        <w:t>Мылкину В.Е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07423D">
        <w:rPr>
          <w:sz w:val="24"/>
          <w:szCs w:val="24"/>
        </w:rPr>
        <w:t>его</w:t>
      </w:r>
      <w:r>
        <w:rPr>
          <w:sz w:val="24"/>
          <w:szCs w:val="24"/>
        </w:rPr>
        <w:t xml:space="preserve"> процессуальные права, предусмотренные ст. 25.1 Кодекс</w:t>
      </w:r>
      <w:r>
        <w:rPr>
          <w:sz w:val="24"/>
          <w:szCs w:val="24"/>
        </w:rPr>
        <w:t xml:space="preserve">а РФ об АП, а также возможность не свидетельствовать против себя (ст. 51 Конституции РФ), о чем в протоколе имеется </w:t>
      </w:r>
      <w:r w:rsidR="0007423D">
        <w:rPr>
          <w:sz w:val="24"/>
          <w:szCs w:val="24"/>
        </w:rPr>
        <w:t>его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 xml:space="preserve">; </w:t>
      </w:r>
      <w:r w:rsidR="001B4FBA">
        <w:rPr>
          <w:rFonts w:eastAsia="MS Mincho"/>
          <w:sz w:val="24"/>
          <w:szCs w:val="24"/>
        </w:rPr>
        <w:t xml:space="preserve">рапорт </w:t>
      </w:r>
      <w:r w:rsidR="001B4FBA">
        <w:rPr>
          <w:bCs/>
          <w:sz w:val="24"/>
          <w:szCs w:val="24"/>
        </w:rPr>
        <w:t xml:space="preserve">сотрудника полиции </w:t>
      </w:r>
      <w:r w:rsidR="001B4FBA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3A47C7">
        <w:rPr>
          <w:color w:val="FF0000"/>
          <w:sz w:val="24"/>
          <w:szCs w:val="24"/>
        </w:rPr>
        <w:t>Мылкина В.Е</w:t>
      </w:r>
      <w:r w:rsidR="001B4FBA">
        <w:rPr>
          <w:color w:val="FF0000"/>
          <w:sz w:val="24"/>
          <w:szCs w:val="24"/>
        </w:rPr>
        <w:t>.</w:t>
      </w:r>
      <w:r w:rsidR="001B4FBA">
        <w:rPr>
          <w:sz w:val="24"/>
          <w:szCs w:val="24"/>
        </w:rPr>
        <w:t>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3A47C7">
        <w:rPr>
          <w:rFonts w:eastAsia="MS Mincho"/>
          <w:sz w:val="24"/>
          <w:szCs w:val="24"/>
        </w:rPr>
        <w:t xml:space="preserve">письменные объяснения </w:t>
      </w:r>
      <w:r w:rsidR="003A47C7">
        <w:rPr>
          <w:color w:val="FF0000"/>
          <w:sz w:val="24"/>
          <w:szCs w:val="24"/>
        </w:rPr>
        <w:t>Мылкина В.Е.</w:t>
      </w:r>
      <w:r w:rsidR="003A47C7">
        <w:rPr>
          <w:sz w:val="24"/>
          <w:szCs w:val="24"/>
        </w:rPr>
        <w:t>;</w:t>
      </w:r>
      <w:r w:rsidRPr="003A47C7" w:rsidR="003A47C7">
        <w:rPr>
          <w:rFonts w:eastAsia="MS Mincho"/>
          <w:sz w:val="24"/>
          <w:szCs w:val="24"/>
        </w:rPr>
        <w:t xml:space="preserve"> </w:t>
      </w:r>
      <w:r w:rsidR="003A47C7">
        <w:rPr>
          <w:rFonts w:eastAsia="MS Mincho"/>
          <w:sz w:val="24"/>
          <w:szCs w:val="24"/>
        </w:rPr>
        <w:t xml:space="preserve">копию заявления о привлечении к ответственности; </w:t>
      </w:r>
      <w:r w:rsidR="001B4FBA">
        <w:rPr>
          <w:rFonts w:eastAsia="MS Mincho"/>
          <w:sz w:val="24"/>
          <w:szCs w:val="24"/>
        </w:rPr>
        <w:t xml:space="preserve">копию письменных объяснений </w:t>
      </w:r>
      <w:r w:rsidR="001D2FB8">
        <w:rPr>
          <w:rFonts w:eastAsia="MS Mincho"/>
          <w:color w:val="FF0000"/>
          <w:sz w:val="24"/>
          <w:szCs w:val="24"/>
        </w:rPr>
        <w:t>ФИО</w:t>
      </w:r>
      <w:r w:rsidR="001B4FBA">
        <w:rPr>
          <w:rFonts w:eastAsia="MS Mincho"/>
          <w:sz w:val="24"/>
          <w:szCs w:val="24"/>
        </w:rPr>
        <w:t xml:space="preserve"> по обстоятельствам, изложенным в протоколе об административном правонарушении;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копию справки об ущербе;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инвентаризационный акт;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копию счет-фактуры; копию протокола осмотра места происшествия;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 xml:space="preserve">; </w:t>
      </w:r>
      <w:r w:rsidR="008D0652">
        <w:rPr>
          <w:rFonts w:eastAsia="MS Mincho"/>
          <w:sz w:val="24"/>
          <w:szCs w:val="24"/>
        </w:rPr>
        <w:t>копию паспорта на имя</w:t>
      </w:r>
      <w:r w:rsidRPr="008D0652" w:rsidR="008D0652">
        <w:rPr>
          <w:color w:val="FF0000"/>
          <w:sz w:val="24"/>
          <w:szCs w:val="24"/>
        </w:rPr>
        <w:t xml:space="preserve"> </w:t>
      </w:r>
      <w:r w:rsidR="003A47C7">
        <w:rPr>
          <w:color w:val="FF0000"/>
          <w:sz w:val="24"/>
          <w:szCs w:val="24"/>
        </w:rPr>
        <w:t>Мылкина В.Е</w:t>
      </w:r>
      <w:r w:rsidR="001B4FBA">
        <w:rPr>
          <w:color w:val="FF0000"/>
          <w:sz w:val="24"/>
          <w:szCs w:val="24"/>
        </w:rPr>
        <w:t>.</w:t>
      </w:r>
      <w:r w:rsidR="008D0652">
        <w:rPr>
          <w:rFonts w:eastAsia="MS Mincho"/>
          <w:sz w:val="24"/>
          <w:szCs w:val="24"/>
        </w:rPr>
        <w:t xml:space="preserve">;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3A47C7">
        <w:rPr>
          <w:color w:val="FF0000"/>
          <w:sz w:val="24"/>
          <w:szCs w:val="24"/>
        </w:rPr>
        <w:t>Мылкин В.Е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2 ст. 7.27 Кодекса РФ об АП, которая предусматривает административную ответственность за </w:t>
      </w:r>
      <w:r w:rsidR="004A52CC">
        <w:rPr>
          <w:rFonts w:eastAsia="MS Mincho"/>
          <w:sz w:val="24"/>
          <w:szCs w:val="24"/>
        </w:rPr>
        <w:t>м</w:t>
      </w:r>
      <w:r w:rsidRPr="004A52CC" w:rsidR="004A52CC">
        <w:rPr>
          <w:rFonts w:eastAsia="MS Mincho"/>
          <w:sz w:val="24"/>
          <w:szCs w:val="24"/>
        </w:rPr>
        <w:t>елкое хищение 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</w:t>
      </w:r>
      <w:r w:rsidRPr="009B27EB">
        <w:rPr>
          <w:rFonts w:eastAsia="MS Mincho"/>
          <w:color w:val="FF0000"/>
          <w:sz w:val="24"/>
          <w:szCs w:val="24"/>
        </w:rPr>
        <w:t>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При назначении административного наказания мировой судья учитывает хар</w:t>
      </w:r>
      <w:r w:rsidRPr="009B27EB">
        <w:rPr>
          <w:rFonts w:eastAsia="MS Mincho"/>
          <w:sz w:val="24"/>
          <w:szCs w:val="24"/>
        </w:rPr>
        <w:t>актер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8F33F5">
        <w:rPr>
          <w:rFonts w:eastAsia="MS Mincho"/>
          <w:sz w:val="24"/>
          <w:szCs w:val="24"/>
        </w:rPr>
        <w:t>го</w:t>
      </w:r>
      <w:r w:rsidRPr="009B27EB">
        <w:rPr>
          <w:rFonts w:eastAsia="MS Mincho"/>
          <w:sz w:val="24"/>
          <w:szCs w:val="24"/>
        </w:rPr>
        <w:t xml:space="preserve">, </w:t>
      </w:r>
      <w:r w:rsidR="00E66558">
        <w:rPr>
          <w:rFonts w:eastAsia="MS Mincho"/>
          <w:sz w:val="24"/>
          <w:szCs w:val="24"/>
        </w:rPr>
        <w:t>его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Мылкина Вячеслава Евгеньевича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4A52CC">
        <w:rPr>
          <w:rFonts w:eastAsia="MS Mincho"/>
          <w:sz w:val="24"/>
          <w:szCs w:val="24"/>
        </w:rPr>
        <w:t>2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Pr="004A52CC" w:rsidR="004A52CC">
        <w:rPr>
          <w:rFonts w:eastAsia="MS Mincho"/>
          <w:color w:val="FF0000"/>
          <w:sz w:val="24"/>
          <w:szCs w:val="24"/>
        </w:rPr>
        <w:t>3 000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Pr="004A52CC" w:rsidR="004A52CC">
        <w:rPr>
          <w:rFonts w:eastAsia="MS Mincho"/>
          <w:color w:val="FF0000"/>
          <w:sz w:val="24"/>
          <w:szCs w:val="24"/>
        </w:rPr>
        <w:t>три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>Штраф подлежит уплате в УФК по Ханты-Мансийскому автономному округу-Югре (Деп</w:t>
      </w:r>
      <w:r w:rsidRPr="009B27EB">
        <w:rPr>
          <w:rFonts w:eastAsia="MS Mincho"/>
          <w:color w:val="000000"/>
          <w:sz w:val="24"/>
          <w:szCs w:val="24"/>
        </w:rPr>
        <w:t>артамент административного обеспечения 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</w:t>
      </w:r>
      <w:r w:rsidRPr="009B27EB">
        <w:rPr>
          <w:rFonts w:eastAsia="MS Mincho"/>
          <w:color w:val="000000"/>
          <w:sz w:val="24"/>
          <w:szCs w:val="24"/>
        </w:rPr>
        <w:t xml:space="preserve"> автономному округу-Югре г. Ханты-Мансийск, номер казначейского счета 03100643000000018700, КБК 72011601073010027140, УИН </w:t>
      </w:r>
      <w:r w:rsidRPr="00290BAA" w:rsidR="00290BAA">
        <w:rPr>
          <w:rFonts w:eastAsia="MS Mincho"/>
          <w:color w:val="FF0000"/>
          <w:sz w:val="24"/>
          <w:szCs w:val="24"/>
        </w:rPr>
        <w:t>0412365400495008102607167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</w:t>
      </w:r>
      <w:r w:rsidRPr="009B27EB">
        <w:rPr>
          <w:rFonts w:eastAsia="MS Mincho"/>
          <w:color w:val="000000"/>
          <w:sz w:val="24"/>
          <w:szCs w:val="24"/>
        </w:rPr>
        <w:t xml:space="preserve">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Квитанцию</w:t>
      </w:r>
      <w:r>
        <w:rPr>
          <w:sz w:val="24"/>
          <w:szCs w:val="24"/>
        </w:rPr>
        <w:t xml:space="preserve"> об оплате штрафа необходимо представить миро</w:t>
      </w:r>
      <w:r w:rsidR="00BC5C8C">
        <w:rPr>
          <w:sz w:val="24"/>
          <w:szCs w:val="24"/>
        </w:rPr>
        <w:t>вому судье судебного участка № 9</w:t>
      </w:r>
      <w:r>
        <w:rPr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="00BC5C8C">
        <w:rPr>
          <w:sz w:val="24"/>
          <w:szCs w:val="24"/>
        </w:rPr>
        <w:t>100</w:t>
      </w:r>
      <w:r>
        <w:rPr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</w:t>
      </w:r>
      <w:r>
        <w:rPr>
          <w:sz w:val="24"/>
          <w:szCs w:val="24"/>
        </w:rPr>
        <w:t>вартовский городской суд Ханты - Мансийского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0B1956" w:rsidRPr="004E2637" w:rsidP="006C5A2D">
      <w:pPr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D2FB8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F3584"/>
    <w:rsid w:val="00103F51"/>
    <w:rsid w:val="00107149"/>
    <w:rsid w:val="00143D53"/>
    <w:rsid w:val="00197DD5"/>
    <w:rsid w:val="001B4FBA"/>
    <w:rsid w:val="001B51CD"/>
    <w:rsid w:val="001B5FB6"/>
    <w:rsid w:val="001C6873"/>
    <w:rsid w:val="001D2FB8"/>
    <w:rsid w:val="001D422A"/>
    <w:rsid w:val="001F76C4"/>
    <w:rsid w:val="00205D5C"/>
    <w:rsid w:val="002213B0"/>
    <w:rsid w:val="0022714D"/>
    <w:rsid w:val="00277D90"/>
    <w:rsid w:val="00284B78"/>
    <w:rsid w:val="00290BAA"/>
    <w:rsid w:val="00296472"/>
    <w:rsid w:val="002C3218"/>
    <w:rsid w:val="002D72E1"/>
    <w:rsid w:val="002E41E7"/>
    <w:rsid w:val="003036E7"/>
    <w:rsid w:val="003235E2"/>
    <w:rsid w:val="00327505"/>
    <w:rsid w:val="003A47C7"/>
    <w:rsid w:val="004146A4"/>
    <w:rsid w:val="00451ACB"/>
    <w:rsid w:val="004A457B"/>
    <w:rsid w:val="004A52CC"/>
    <w:rsid w:val="004B4C5D"/>
    <w:rsid w:val="004E2637"/>
    <w:rsid w:val="00522219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2D03"/>
    <w:rsid w:val="007A786E"/>
    <w:rsid w:val="007B5498"/>
    <w:rsid w:val="007B6B2C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9337B4"/>
    <w:rsid w:val="00935BBE"/>
    <w:rsid w:val="0093654B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B05BF2"/>
    <w:rsid w:val="00B12A31"/>
    <w:rsid w:val="00B24771"/>
    <w:rsid w:val="00B9115E"/>
    <w:rsid w:val="00BA74A3"/>
    <w:rsid w:val="00BC5C8C"/>
    <w:rsid w:val="00BD1C55"/>
    <w:rsid w:val="00BD5A95"/>
    <w:rsid w:val="00BE296B"/>
    <w:rsid w:val="00C15F26"/>
    <w:rsid w:val="00C15FBF"/>
    <w:rsid w:val="00C46DE1"/>
    <w:rsid w:val="00CB0ADA"/>
    <w:rsid w:val="00CC44C6"/>
    <w:rsid w:val="00CC5769"/>
    <w:rsid w:val="00CE38D5"/>
    <w:rsid w:val="00D87BAD"/>
    <w:rsid w:val="00D962C9"/>
    <w:rsid w:val="00DC3F3A"/>
    <w:rsid w:val="00DD1E18"/>
    <w:rsid w:val="00DE0233"/>
    <w:rsid w:val="00E66558"/>
    <w:rsid w:val="00E75146"/>
    <w:rsid w:val="00E95A37"/>
    <w:rsid w:val="00EA2100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FD576-24CD-48FC-BAEE-78D0D0738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